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640" w:firstLineChars="200"/>
        <w:jc w:val="left"/>
      </w:pPr>
      <w:r>
        <w:rPr>
          <w:rFonts w:ascii="楷体_GB2312" w:hAnsi="楷体_GB2312" w:eastAsia="楷体_GB2312" w:cs="楷体_GB2312"/>
          <w:color w:val="000000"/>
          <w:kern w:val="0"/>
          <w:sz w:val="32"/>
          <w:szCs w:val="32"/>
          <w:lang w:val="en-US" w:eastAsia="zh-CN" w:bidi="ar"/>
        </w:rPr>
        <w:t xml:space="preserve">（一）强化实名管理。 </w:t>
      </w:r>
    </w:p>
    <w:p>
      <w:pPr>
        <w:keepNext w:val="0"/>
        <w:keepLines w:val="0"/>
        <w:widowControl/>
        <w:suppressLineNumbers w:val="0"/>
        <w:ind w:firstLine="964" w:firstLineChars="300"/>
        <w:jc w:val="left"/>
      </w:pPr>
      <w:r>
        <w:rPr>
          <w:rFonts w:hint="default" w:ascii="仿宋_GB2312" w:hAnsi="仿宋_GB2312" w:eastAsia="仿宋_GB2312" w:cs="仿宋_GB2312"/>
          <w:b/>
          <w:bCs/>
          <w:color w:val="000000"/>
          <w:kern w:val="0"/>
          <w:sz w:val="32"/>
          <w:szCs w:val="32"/>
          <w:lang w:val="en-US" w:eastAsia="zh-CN" w:bidi="ar"/>
        </w:rPr>
        <w:t>1.</w:t>
      </w:r>
      <w:r>
        <w:rPr>
          <w:rFonts w:ascii="仿宋_GB2312" w:hAnsi="仿宋_GB2312" w:eastAsia="仿宋_GB2312" w:cs="仿宋_GB2312"/>
          <w:b/>
          <w:bCs/>
          <w:color w:val="000000"/>
          <w:kern w:val="0"/>
          <w:sz w:val="32"/>
          <w:szCs w:val="32"/>
          <w:lang w:val="en-US" w:eastAsia="zh-CN" w:bidi="ar"/>
        </w:rPr>
        <w:t>严格执行实名制</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从发动阶段开始，到活动结束全过程，所有进场的参会人员、举办单位工作人员、进出会场的工作人员（保障团队人员、施工人员、搭建人员、物流运输人员、用餐点工作人员、媒体、志愿者等）必须登记录入身份信息，进行健康排查，全员信息建立档案并由各单位负责现场监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所有进场人员凭个人身份证实名预登记，并生成个人详细信息</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楷体_GB2312" w:hAnsi="楷体_GB2312" w:eastAsia="楷体_GB2312" w:cs="楷体_GB2312"/>
          <w:color w:val="000000"/>
          <w:kern w:val="0"/>
          <w:sz w:val="32"/>
          <w:szCs w:val="32"/>
          <w:lang w:val="en-US" w:eastAsia="zh-CN" w:bidi="ar"/>
        </w:rPr>
        <w:t xml:space="preserve">（二）与会人员健康管理。 </w:t>
      </w:r>
    </w:p>
    <w:p>
      <w:pPr>
        <w:keepNext w:val="0"/>
        <w:keepLines w:val="0"/>
        <w:widowControl/>
        <w:suppressLineNumbers w:val="0"/>
        <w:jc w:val="left"/>
      </w:pPr>
      <w:r>
        <w:rPr>
          <w:rFonts w:hint="eastAsia" w:ascii="Bold" w:hAnsi="Bold" w:eastAsia="Bold" w:cs="Bold"/>
          <w:color w:val="000000"/>
          <w:kern w:val="0"/>
          <w:sz w:val="32"/>
          <w:szCs w:val="32"/>
          <w:lang w:val="en-US" w:eastAsia="zh-CN" w:bidi="ar"/>
        </w:rPr>
        <w:t xml:space="preserve">    </w:t>
      </w:r>
      <w:r>
        <w:rPr>
          <w:rFonts w:hint="eastAsia" w:ascii="仿宋_GB2312" w:hAnsi="仿宋_GB2312" w:eastAsia="仿宋_GB2312" w:cs="仿宋_GB2312"/>
          <w:b/>
          <w:bCs/>
          <w:color w:val="000000"/>
          <w:kern w:val="0"/>
          <w:sz w:val="32"/>
          <w:szCs w:val="32"/>
          <w:lang w:val="en-US" w:eastAsia="zh-CN" w:bidi="ar"/>
        </w:rPr>
        <w:t>1.</w:t>
      </w:r>
      <w:r>
        <w:rPr>
          <w:rFonts w:ascii="仿宋_GB2312" w:hAnsi="仿宋_GB2312" w:eastAsia="仿宋_GB2312" w:cs="仿宋_GB2312"/>
          <w:b/>
          <w:bCs/>
          <w:color w:val="000000"/>
          <w:kern w:val="0"/>
          <w:sz w:val="32"/>
          <w:szCs w:val="32"/>
          <w:lang w:val="en-US" w:eastAsia="zh-CN" w:bidi="ar"/>
        </w:rPr>
        <w:t>参会及工作人员审核</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不得出席活动和参加活动保障人员： </w:t>
      </w:r>
    </w:p>
    <w:p>
      <w:pPr>
        <w:keepNext w:val="0"/>
        <w:keepLines w:val="0"/>
        <w:widowControl/>
        <w:suppressLineNumbers w:val="0"/>
        <w:ind w:firstLine="640" w:firstLineChars="200"/>
        <w:jc w:val="left"/>
      </w:pPr>
      <w:r>
        <w:rPr>
          <w:rFonts w:hint="eastAsia" w:ascii="Times New Roman" w:hAnsi="Times New Roman" w:eastAsia="宋体"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 xml:space="preserve">）粤康码为红码、黄码人员；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21 </w:t>
      </w:r>
      <w:r>
        <w:rPr>
          <w:rFonts w:ascii="仿宋_GB2312" w:hAnsi="仿宋_GB2312" w:eastAsia="仿宋_GB2312" w:cs="仿宋_GB2312"/>
          <w:color w:val="000000"/>
          <w:kern w:val="0"/>
          <w:sz w:val="32"/>
          <w:szCs w:val="32"/>
          <w:lang w:val="en-US" w:eastAsia="zh-CN" w:bidi="ar"/>
        </w:rPr>
        <w:t xml:space="preserve">天内有国外和港台旅居的人员；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 xml:space="preserve">）正处于隔离期的新冠肺炎确诊病例、疑似病例、无症状感染患者、密切接触者和次密接者；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14 天内有本土阳性个案的地级市（盟、州及直辖市、副省级城市的区）旅居史的人员。</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ascii="仿宋_GB2312" w:hAnsi="仿宋_GB2312" w:eastAsia="仿宋_GB2312" w:cs="仿宋_GB2312"/>
          <w:color w:val="000000"/>
          <w:kern w:val="0"/>
          <w:sz w:val="32"/>
          <w:szCs w:val="32"/>
          <w:lang w:val="en-US" w:eastAsia="zh-CN" w:bidi="ar"/>
        </w:rPr>
        <w:t>）不能提供有效期核酸检测证明的人员</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rPr>
          <w:rFonts w:ascii="仿宋_GB2312" w:hAnsi="仿宋_GB2312" w:eastAsia="仿宋_GB2312" w:cs="仿宋_GB2312"/>
          <w:b/>
          <w:bCs/>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2.</w:t>
      </w:r>
      <w:r>
        <w:rPr>
          <w:rFonts w:ascii="仿宋_GB2312" w:hAnsi="仿宋_GB2312" w:eastAsia="仿宋_GB2312" w:cs="仿宋_GB2312"/>
          <w:b/>
          <w:bCs/>
          <w:color w:val="000000"/>
          <w:kern w:val="0"/>
          <w:sz w:val="32"/>
          <w:szCs w:val="32"/>
          <w:lang w:val="en-US" w:eastAsia="zh-CN" w:bidi="ar"/>
        </w:rPr>
        <w:t>加强参会人员健康管理</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b/>
          <w:bCs/>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）健康管理必做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会议举行前 </w:t>
      </w:r>
      <w:r>
        <w:rPr>
          <w:rFonts w:hint="default" w:ascii="Times New Roman" w:hAnsi="Times New Roman" w:eastAsia="宋体" w:cs="Times New Roman"/>
          <w:color w:val="000000"/>
          <w:kern w:val="0"/>
          <w:sz w:val="32"/>
          <w:szCs w:val="32"/>
          <w:lang w:val="en-US" w:eastAsia="zh-CN" w:bidi="ar"/>
        </w:rPr>
        <w:t xml:space="preserve">7 </w:t>
      </w:r>
      <w:r>
        <w:rPr>
          <w:rFonts w:ascii="仿宋_GB2312" w:hAnsi="仿宋_GB2312" w:eastAsia="仿宋_GB2312" w:cs="仿宋_GB2312"/>
          <w:color w:val="000000"/>
          <w:kern w:val="0"/>
          <w:sz w:val="32"/>
          <w:szCs w:val="32"/>
          <w:lang w:val="en-US" w:eastAsia="zh-CN" w:bidi="ar"/>
        </w:rPr>
        <w:t>天，所有参会人员及工作人员包括会场工作人员、举办单位工作人员、施工搭建人员、物流运输入员、志愿者、媒体记者等有关工作人员要提前在</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穗康码（粤康码）</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等健康二维码上进行每日健康申报，每日早晚测量体温，自我观察身体出现不适等相关症状与体征，主要包有无发热、寒战、咳嗽、咽痛、打喷嚏、流涕、鼻塞、头痛、乏力、肌肉酸痛、关节酸痛、气促、呼吸困难、胸闷、结膜充血、恶心、呕吐、腹泻、腹痛、皮疹、黄疸等疑似症状体征，出现异常的及时就诊，排除新冠肺炎等重点传染病后方可参会和服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按照</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谁派遣，谁负责</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的原则，落实本部门本单位主体责任，负责督促和核查完成新冠疫苗全程接种、核酸检测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eastAsia" w:ascii="Times New Roman" w:hAnsi="Times New Roman" w:eastAsia="宋体"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）核酸必检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参会人员包含嘉宾、工作人员、设备管理人员等各类人员（下同）</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需持 </w:t>
      </w:r>
      <w:r>
        <w:rPr>
          <w:rFonts w:hint="default" w:ascii="Times New Roman" w:hAnsi="Times New Roman" w:eastAsia="宋体" w:cs="Times New Roman"/>
          <w:color w:val="000000"/>
          <w:kern w:val="0"/>
          <w:sz w:val="32"/>
          <w:szCs w:val="32"/>
          <w:lang w:val="en-US" w:eastAsia="zh-CN" w:bidi="ar"/>
        </w:rPr>
        <w:t xml:space="preserve">48 </w:t>
      </w:r>
      <w:r>
        <w:rPr>
          <w:rFonts w:ascii="仿宋_GB2312" w:hAnsi="仿宋_GB2312" w:eastAsia="仿宋_GB2312" w:cs="仿宋_GB2312"/>
          <w:color w:val="000000"/>
          <w:kern w:val="0"/>
          <w:sz w:val="32"/>
          <w:szCs w:val="32"/>
          <w:lang w:val="en-US" w:eastAsia="zh-CN" w:bidi="ar"/>
        </w:rPr>
        <w:t>小时内新冠病毒核酸检测阴性结果报到（其中广州市外人员应在当地有资质的核酸检测机构进行检测，广州市内人员应在本市有资质的核酸检测机构进行检测）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参会核心工作人员、参会嘉宾（凭注册信息）报到时大会再统一安排一次核酸检测，持核酸检测阴性结果方可参会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核酸检测采样后，做好个人防护，不参加聚集活动，不离开本市</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）人员入场必验</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参会人员包含嘉宾、工作人员、设备管理人员等各类人员（下同）</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须持有</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穗康码（粤康码）</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等健康通行码蓝（绿）码、会前 </w:t>
      </w:r>
      <w:r>
        <w:rPr>
          <w:rFonts w:hint="default" w:ascii="Times New Roman" w:hAnsi="Times New Roman" w:eastAsia="宋体" w:cs="Times New Roman"/>
          <w:color w:val="000000"/>
          <w:kern w:val="0"/>
          <w:sz w:val="32"/>
          <w:szCs w:val="32"/>
          <w:lang w:val="en-US" w:eastAsia="zh-CN" w:bidi="ar"/>
        </w:rPr>
        <w:t xml:space="preserve">48 </w:t>
      </w:r>
      <w:r>
        <w:rPr>
          <w:rFonts w:ascii="仿宋_GB2312" w:hAnsi="仿宋_GB2312" w:eastAsia="仿宋_GB2312" w:cs="仿宋_GB2312"/>
          <w:color w:val="000000"/>
          <w:kern w:val="0"/>
          <w:sz w:val="32"/>
          <w:szCs w:val="32"/>
          <w:lang w:val="en-US" w:eastAsia="zh-CN" w:bidi="ar"/>
        </w:rPr>
        <w:t>小时内至少一次新冠病毒核酸检测阴性报告入场〉所有进入会场人员都要在入口处接受体温测量，体温正常者方可进馆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在会场内逗留期间，还需接受随机测温抽查或相关特定场所测温检查</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）疫苗接种</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所有进入会场的工作人员、媒体人员、施工人员、志愿者、安保人员、酒店服务人员等在参会前 </w:t>
      </w:r>
      <w:r>
        <w:rPr>
          <w:rFonts w:hint="default" w:ascii="Times New Roman" w:hAnsi="Times New Roman" w:eastAsia="宋体" w:cs="Times New Roman"/>
          <w:color w:val="000000"/>
          <w:kern w:val="0"/>
          <w:sz w:val="32"/>
          <w:szCs w:val="32"/>
          <w:lang w:val="en-US" w:eastAsia="zh-CN" w:bidi="ar"/>
        </w:rPr>
        <w:t>14</w:t>
      </w:r>
      <w:r>
        <w:rPr>
          <w:rFonts w:ascii="仿宋_GB2312" w:hAnsi="仿宋_GB2312" w:eastAsia="仿宋_GB2312" w:cs="仿宋_GB2312"/>
          <w:color w:val="000000"/>
          <w:kern w:val="0"/>
          <w:sz w:val="32"/>
          <w:szCs w:val="32"/>
          <w:lang w:val="en-US" w:eastAsia="zh-CN" w:bidi="ar"/>
        </w:rPr>
        <w:t>天完成新冠疫苗全程接种，鼓励参会嘉宾在参会前完成新冠疫苗全程接种</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ascii="仿宋_GB2312" w:hAnsi="仿宋_GB2312" w:eastAsia="仿宋_GB2312" w:cs="仿宋_GB2312"/>
          <w:color w:val="000000"/>
          <w:kern w:val="0"/>
          <w:sz w:val="32"/>
          <w:szCs w:val="32"/>
          <w:lang w:val="en-US" w:eastAsia="zh-CN" w:bidi="ar"/>
        </w:rPr>
        <w:t>）做好个人防护</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会议期间，参会人员及会议工作人员在会场和交通工具等人员密集场所需佩戴一次性使用医用口罩，并保持在会场内全程佩戴口罩</w:t>
      </w:r>
      <w:bookmarkStart w:id="0" w:name="_GoBack"/>
      <w:bookmarkEnd w:id="0"/>
      <w:r>
        <w:rPr>
          <w:rFonts w:ascii="仿宋_GB2312" w:hAnsi="仿宋_GB2312" w:eastAsia="仿宋_GB2312" w:cs="仿宋_GB2312"/>
          <w:color w:val="000000"/>
          <w:kern w:val="0"/>
          <w:sz w:val="32"/>
          <w:szCs w:val="32"/>
          <w:lang w:val="en-US" w:eastAsia="zh-CN" w:bidi="ar"/>
        </w:rPr>
        <w:t>不要脱下（发言、合影拍照时除外），保持勤洗手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楷体_GB2312" w:hAnsi="楷体_GB2312" w:eastAsia="楷体_GB2312" w:cs="楷体_GB2312"/>
          <w:color w:val="000000"/>
          <w:kern w:val="0"/>
          <w:sz w:val="32"/>
          <w:szCs w:val="32"/>
          <w:lang w:val="en-US" w:eastAsia="zh-CN" w:bidi="ar"/>
        </w:rPr>
        <w:t xml:space="preserve">（三）会议场地管理。 </w:t>
      </w:r>
    </w:p>
    <w:p>
      <w:pPr>
        <w:keepNext w:val="0"/>
        <w:keepLines w:val="0"/>
        <w:widowControl/>
        <w:suppressLineNumbers w:val="0"/>
        <w:ind w:firstLine="643" w:firstLineChars="200"/>
        <w:jc w:val="left"/>
      </w:pPr>
      <w:r>
        <w:rPr>
          <w:rFonts w:hint="default" w:ascii="仿宋_GB2312" w:hAnsi="仿宋_GB2312" w:eastAsia="仿宋_GB2312" w:cs="仿宋_GB2312"/>
          <w:b/>
          <w:bCs/>
          <w:color w:val="000000"/>
          <w:kern w:val="0"/>
          <w:sz w:val="32"/>
          <w:szCs w:val="32"/>
          <w:lang w:val="en-US" w:eastAsia="zh-CN" w:bidi="ar"/>
        </w:rPr>
        <w:t>1.</w:t>
      </w:r>
      <w:r>
        <w:rPr>
          <w:rFonts w:ascii="仿宋_GB2312" w:hAnsi="仿宋_GB2312" w:eastAsia="仿宋_GB2312" w:cs="仿宋_GB2312"/>
          <w:b/>
          <w:bCs/>
          <w:color w:val="000000"/>
          <w:kern w:val="0"/>
          <w:sz w:val="32"/>
          <w:szCs w:val="32"/>
          <w:lang w:val="en-US" w:eastAsia="zh-CN" w:bidi="ar"/>
        </w:rPr>
        <w:t>科学布局会场区域</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规范设立入场查验点、临时核酸检 测点和会场内医疗点，设置临时隔离场所、增设洗消点和免洗手消毒液，加强场所清洁与消毒；规范执行空调系统运行、保养、清洗消毒工作；确保食品及饮用水安全；开展健康监测，建立疫情应急处置机制</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凡是进入会场的人、物必须进行查验，凡是发生传染病症状的人必须送到临时观察点或定点医院排查治疗，凡是发生传染病或其他聚集性疫情必须第一时间开展规范处置</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default" w:ascii="仿宋_GB2312" w:hAnsi="仿宋_GB2312" w:eastAsia="仿宋_GB2312" w:cs="仿宋_GB2312"/>
          <w:b/>
          <w:bCs/>
          <w:color w:val="000000"/>
          <w:kern w:val="0"/>
          <w:sz w:val="32"/>
          <w:szCs w:val="32"/>
          <w:lang w:val="en-US" w:eastAsia="zh-CN" w:bidi="ar"/>
        </w:rPr>
        <w:t>2.</w:t>
      </w:r>
      <w:r>
        <w:rPr>
          <w:rFonts w:ascii="仿宋_GB2312" w:hAnsi="仿宋_GB2312" w:eastAsia="仿宋_GB2312" w:cs="仿宋_GB2312"/>
          <w:b/>
          <w:bCs/>
          <w:color w:val="000000"/>
          <w:kern w:val="0"/>
          <w:sz w:val="32"/>
          <w:szCs w:val="32"/>
          <w:lang w:val="en-US" w:eastAsia="zh-CN" w:bidi="ar"/>
        </w:rPr>
        <w:t>严格会场入口管理</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实行进门测温，入口处配备（发）口罩、免洗手消毒液等防疫物资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体温检测异常超过（</w:t>
      </w:r>
      <w:r>
        <w:rPr>
          <w:rFonts w:hint="default" w:ascii="Times New Roman" w:hAnsi="Times New Roman" w:eastAsia="宋体" w:cs="Times New Roman"/>
          <w:color w:val="000000"/>
          <w:kern w:val="0"/>
          <w:sz w:val="32"/>
          <w:szCs w:val="32"/>
          <w:lang w:val="en-US" w:eastAsia="zh-CN" w:bidi="ar"/>
        </w:rPr>
        <w:t xml:space="preserve">37.2 </w:t>
      </w:r>
      <w:r>
        <w:rPr>
          <w:rFonts w:ascii="仿宋_GB2312" w:hAnsi="仿宋_GB2312" w:eastAsia="仿宋_GB2312" w:cs="仿宋_GB2312"/>
          <w:color w:val="000000"/>
          <w:kern w:val="0"/>
          <w:sz w:val="32"/>
          <w:szCs w:val="32"/>
          <w:lang w:val="en-US" w:eastAsia="zh-CN" w:bidi="ar"/>
        </w:rPr>
        <w:t>摄氏度）的人员不得进场，一旦发现立即引导到临时观察场所复测体温，由医护人员初步排查</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default" w:ascii="仿宋_GB2312" w:hAnsi="仿宋_GB2312" w:eastAsia="仿宋_GB2312" w:cs="仿宋_GB2312"/>
          <w:b/>
          <w:bCs/>
          <w:color w:val="000000"/>
          <w:kern w:val="0"/>
          <w:sz w:val="32"/>
          <w:szCs w:val="32"/>
          <w:lang w:val="en-US" w:eastAsia="zh-CN" w:bidi="ar"/>
        </w:rPr>
        <w:t>3.</w:t>
      </w:r>
      <w:r>
        <w:rPr>
          <w:rFonts w:ascii="仿宋_GB2312" w:hAnsi="仿宋_GB2312" w:eastAsia="仿宋_GB2312" w:cs="仿宋_GB2312"/>
          <w:b/>
          <w:bCs/>
          <w:color w:val="000000"/>
          <w:kern w:val="0"/>
          <w:sz w:val="32"/>
          <w:szCs w:val="32"/>
          <w:lang w:val="en-US" w:eastAsia="zh-CN" w:bidi="ar"/>
        </w:rPr>
        <w:t>严格实施限流控制</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本届大会入口处设置人脸识别系统、身份信息扫码设备、红外测温系统、安检门等设备，落实会场入口处的各项管理工作；按照防控防疫要求合理规划功能区设置与布局，制定人员行走路线</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严格落实所有人员经过查验体温、证件查验、健康码、核酸检测报告查验、安全检查等项必须措施后进场</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通过线上预约、证件管理等措施确保所有进入会场人员均采取分类实名注册</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合理控制活动现场特别是报到、进场等重点环节的人员密度，引导进场人员在场内、场外公共区域不扎堆，相互之间保持一定距离</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会场座位安排采取隔位就坐、前后排错位就坐等方式，尽量减少人员聚集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default" w:ascii="仿宋_GB2312" w:hAnsi="仿宋_GB2312" w:eastAsia="仿宋_GB2312" w:cs="仿宋_GB2312"/>
          <w:b/>
          <w:bCs/>
          <w:color w:val="000000"/>
          <w:kern w:val="0"/>
          <w:sz w:val="32"/>
          <w:szCs w:val="32"/>
          <w:lang w:val="en-US" w:eastAsia="zh-CN" w:bidi="ar"/>
        </w:rPr>
        <w:t>4.会场保持通风</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会场首选自然通风，如使用集中空调通风系统，应当采用全新风方式，确保新风直接取自室外</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要严格按照有关指引要求，在会议前对集中和局部空调通风系统均进行一次彻底清洗消毒，全面清洁消毒出风口</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在会前对空调通风系统的过滤器、风口、空气处理机组、表冷器、加热（湿）器、冷凝水盘等设备和部件均进行一次彻底清洗消毒</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并检查下水管道等的 </w:t>
      </w:r>
      <w:r>
        <w:rPr>
          <w:rFonts w:hint="default" w:ascii="Times New Roman" w:hAnsi="Times New Roman" w:eastAsia="宋体" w:cs="Times New Roman"/>
          <w:color w:val="000000"/>
          <w:kern w:val="0"/>
          <w:sz w:val="32"/>
          <w:szCs w:val="32"/>
          <w:lang w:val="en-US" w:eastAsia="zh-CN" w:bidi="ar"/>
        </w:rPr>
        <w:t xml:space="preserve">U </w:t>
      </w:r>
      <w:r>
        <w:rPr>
          <w:rFonts w:ascii="仿宋_GB2312" w:hAnsi="仿宋_GB2312" w:eastAsia="仿宋_GB2312" w:cs="仿宋_GB2312"/>
          <w:color w:val="000000"/>
          <w:kern w:val="0"/>
          <w:sz w:val="32"/>
          <w:szCs w:val="32"/>
          <w:lang w:val="en-US" w:eastAsia="zh-CN" w:bidi="ar"/>
        </w:rPr>
        <w:t>型管水封，缺水时及时补水</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一旦发现新冠肺炎及其他疑似不明原因肺炎等传染病病例，应立即关闭空调通风系统，对该区域的空调通风系统进行全面清洗消毒，经卫生学检查、评估合格后方可重新启用</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pPr>
      <w:r>
        <w:rPr>
          <w:rFonts w:hint="default" w:ascii="仿宋_GB2312" w:hAnsi="仿宋_GB2312" w:eastAsia="仿宋_GB2312" w:cs="仿宋_GB2312"/>
          <w:b/>
          <w:bCs/>
          <w:color w:val="000000"/>
          <w:kern w:val="0"/>
          <w:sz w:val="32"/>
          <w:szCs w:val="32"/>
          <w:lang w:val="en-US" w:eastAsia="zh-CN" w:bidi="ar"/>
        </w:rPr>
        <w:t>5.加强环境风险监测</w:t>
      </w:r>
      <w:r>
        <w:rPr>
          <w:rFonts w:hint="eastAsia" w:ascii="仿宋_GB2312" w:hAnsi="仿宋_GB2312" w:eastAsia="仿宋_GB2312" w:cs="仿宋_GB2312"/>
          <w:b/>
          <w:bCs/>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按照有关指引要求安排专人负责落 实好会场、住宿场所、新闻发布中心、餐厅、电梯、公共休息区、卫生间、地下停车场等重点场所的定期及随时卫生消毒工作，增设洗手和消毒等设施设备，主要区域设置免洗消毒液等设备保障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jc w:val="left"/>
      </w:pP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酒店、</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会议中心会议室、走廊通道、楼梯、卫 生间等地面、墙面进行喷雾消毒，用含有效氯 </w:t>
      </w:r>
      <w:r>
        <w:rPr>
          <w:rFonts w:hint="default" w:ascii="Times New Roman" w:hAnsi="Times New Roman" w:eastAsia="宋体" w:cs="Times New Roman"/>
          <w:color w:val="000000"/>
          <w:kern w:val="0"/>
          <w:sz w:val="32"/>
          <w:szCs w:val="32"/>
          <w:lang w:val="en-US" w:eastAsia="zh-CN" w:bidi="ar"/>
        </w:rPr>
        <w:t xml:space="preserve">500mg/L </w:t>
      </w:r>
      <w:r>
        <w:rPr>
          <w:rFonts w:ascii="仿宋_GB2312" w:hAnsi="仿宋_GB2312" w:eastAsia="仿宋_GB2312" w:cs="仿宋_GB2312"/>
          <w:color w:val="000000"/>
          <w:kern w:val="0"/>
          <w:sz w:val="32"/>
          <w:szCs w:val="32"/>
          <w:lang w:val="en-US" w:eastAsia="zh-CN" w:bidi="ar"/>
        </w:rPr>
        <w:t>的消毒 剂（</w:t>
      </w:r>
      <w:r>
        <w:rPr>
          <w:rFonts w:hint="default" w:ascii="Times New Roman" w:hAnsi="Times New Roman" w:eastAsia="宋体" w:cs="Times New Roman"/>
          <w:color w:val="000000"/>
          <w:kern w:val="0"/>
          <w:sz w:val="32"/>
          <w:szCs w:val="32"/>
          <w:lang w:val="en-US" w:eastAsia="zh-CN" w:bidi="ar"/>
        </w:rPr>
        <w:t xml:space="preserve">84 </w:t>
      </w:r>
      <w:r>
        <w:rPr>
          <w:rFonts w:ascii="仿宋_GB2312" w:hAnsi="仿宋_GB2312" w:eastAsia="仿宋_GB2312" w:cs="仿宋_GB2312"/>
          <w:color w:val="000000"/>
          <w:kern w:val="0"/>
          <w:sz w:val="32"/>
          <w:szCs w:val="32"/>
          <w:lang w:val="en-US" w:eastAsia="zh-CN" w:bidi="ar"/>
        </w:rPr>
        <w:t xml:space="preserve">消毒剂）喷雾，喷药量为喷洒至地面、墙面充分湿润， 消毒作用时间不少于 </w:t>
      </w:r>
      <w:r>
        <w:rPr>
          <w:rFonts w:hint="default" w:ascii="Times New Roman" w:hAnsi="Times New Roman" w:eastAsia="宋体" w:cs="Times New Roman"/>
          <w:color w:val="000000"/>
          <w:kern w:val="0"/>
          <w:sz w:val="32"/>
          <w:szCs w:val="32"/>
          <w:lang w:val="en-US" w:eastAsia="zh-CN" w:bidi="ar"/>
        </w:rPr>
        <w:t xml:space="preserve">30 </w:t>
      </w:r>
      <w:r>
        <w:rPr>
          <w:rFonts w:ascii="仿宋_GB2312" w:hAnsi="仿宋_GB2312" w:eastAsia="仿宋_GB2312" w:cs="仿宋_GB2312"/>
          <w:color w:val="000000"/>
          <w:kern w:val="0"/>
          <w:sz w:val="32"/>
          <w:szCs w:val="32"/>
          <w:lang w:val="en-US" w:eastAsia="zh-CN" w:bidi="ar"/>
        </w:rPr>
        <w:t>分钟，每天不少于三次，并根据人数增 加消毒频次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对高频接触的物体表面（如电梯按钮开关、扶手、门把手、 水龙头、座台面等），可用含有效氯 </w:t>
      </w:r>
      <w:r>
        <w:rPr>
          <w:rFonts w:hint="default" w:ascii="Times New Roman" w:hAnsi="Times New Roman" w:eastAsia="宋体" w:cs="Times New Roman"/>
          <w:color w:val="000000"/>
          <w:kern w:val="0"/>
          <w:sz w:val="32"/>
          <w:szCs w:val="32"/>
          <w:lang w:val="en-US" w:eastAsia="zh-CN" w:bidi="ar"/>
        </w:rPr>
        <w:t xml:space="preserve">500mg/L </w:t>
      </w:r>
      <w:r>
        <w:rPr>
          <w:rFonts w:ascii="仿宋_GB2312" w:hAnsi="仿宋_GB2312" w:eastAsia="仿宋_GB2312" w:cs="仿宋_GB2312"/>
          <w:color w:val="000000"/>
          <w:kern w:val="0"/>
          <w:sz w:val="32"/>
          <w:szCs w:val="32"/>
          <w:lang w:val="en-US" w:eastAsia="zh-CN" w:bidi="ar"/>
        </w:rPr>
        <w:t>的消毒剂（</w:t>
      </w:r>
      <w:r>
        <w:rPr>
          <w:rFonts w:hint="default" w:ascii="Times New Roman" w:hAnsi="Times New Roman" w:eastAsia="宋体" w:cs="Times New Roman"/>
          <w:color w:val="000000"/>
          <w:kern w:val="0"/>
          <w:sz w:val="32"/>
          <w:szCs w:val="32"/>
          <w:lang w:val="en-US" w:eastAsia="zh-CN" w:bidi="ar"/>
        </w:rPr>
        <w:t>84</w:t>
      </w:r>
      <w:r>
        <w:rPr>
          <w:rFonts w:ascii="仿宋_GB2312" w:hAnsi="仿宋_GB2312" w:eastAsia="仿宋_GB2312" w:cs="仿宋_GB2312"/>
          <w:color w:val="000000"/>
          <w:kern w:val="0"/>
          <w:sz w:val="32"/>
          <w:szCs w:val="32"/>
          <w:lang w:val="en-US" w:eastAsia="zh-CN" w:bidi="ar"/>
        </w:rPr>
        <w:t xml:space="preserve">消毒剂）进行喷洒或擦拭清洁，消毒作用时间不少于 </w:t>
      </w:r>
      <w:r>
        <w:rPr>
          <w:rFonts w:hint="default" w:ascii="Times New Roman" w:hAnsi="Times New Roman" w:eastAsia="宋体" w:cs="Times New Roman"/>
          <w:color w:val="000000"/>
          <w:kern w:val="0"/>
          <w:sz w:val="32"/>
          <w:szCs w:val="32"/>
          <w:lang w:val="en-US" w:eastAsia="zh-CN" w:bidi="ar"/>
        </w:rPr>
        <w:t xml:space="preserve">30 </w:t>
      </w:r>
      <w:r>
        <w:rPr>
          <w:rFonts w:ascii="仿宋_GB2312" w:hAnsi="仿宋_GB2312" w:eastAsia="仿宋_GB2312" w:cs="仿宋_GB2312"/>
          <w:color w:val="000000"/>
          <w:kern w:val="0"/>
          <w:sz w:val="32"/>
          <w:szCs w:val="32"/>
          <w:lang w:val="en-US" w:eastAsia="zh-CN" w:bidi="ar"/>
        </w:rPr>
        <w:t xml:space="preserve">分钟，也可采用 </w:t>
      </w:r>
      <w:r>
        <w:rPr>
          <w:rFonts w:hint="default" w:ascii="Times New Roman" w:hAnsi="Times New Roman" w:eastAsia="宋体" w:cs="Times New Roman"/>
          <w:color w:val="000000"/>
          <w:kern w:val="0"/>
          <w:sz w:val="32"/>
          <w:szCs w:val="32"/>
          <w:lang w:val="en-US" w:eastAsia="zh-CN" w:bidi="ar"/>
        </w:rPr>
        <w:t>75%</w:t>
      </w:r>
      <w:r>
        <w:rPr>
          <w:rFonts w:ascii="仿宋_GB2312" w:hAnsi="仿宋_GB2312" w:eastAsia="仿宋_GB2312" w:cs="仿宋_GB2312"/>
          <w:color w:val="000000"/>
          <w:kern w:val="0"/>
          <w:sz w:val="32"/>
          <w:szCs w:val="32"/>
          <w:lang w:val="en-US" w:eastAsia="zh-CN" w:bidi="ar"/>
        </w:rPr>
        <w:t>酒精进行擦拭消毒</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不少于每间隔 </w:t>
      </w:r>
      <w:r>
        <w:rPr>
          <w:rFonts w:hint="default" w:ascii="Times New Roman" w:hAnsi="Times New Roman" w:eastAsia="宋体" w:cs="Times New Roman"/>
          <w:color w:val="000000"/>
          <w:kern w:val="0"/>
          <w:sz w:val="32"/>
          <w:szCs w:val="32"/>
          <w:lang w:val="en-US" w:eastAsia="zh-CN" w:bidi="ar"/>
        </w:rPr>
        <w:t xml:space="preserve">8 </w:t>
      </w:r>
      <w:r>
        <w:rPr>
          <w:rFonts w:ascii="仿宋_GB2312" w:hAnsi="仿宋_GB2312" w:eastAsia="仿宋_GB2312" w:cs="仿宋_GB2312"/>
          <w:color w:val="000000"/>
          <w:kern w:val="0"/>
          <w:sz w:val="32"/>
          <w:szCs w:val="32"/>
          <w:lang w:val="en-US" w:eastAsia="zh-CN" w:bidi="ar"/>
        </w:rPr>
        <w:t>小时消毒一次，并根据人数增加消毒频次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每</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小时要对卫生间内坐便器等卫生洁具可用含有效氯</w:t>
      </w:r>
      <w:r>
        <w:rPr>
          <w:rFonts w:hint="default" w:ascii="Times New Roman" w:hAnsi="Times New Roman" w:eastAsia="宋体" w:cs="Times New Roman"/>
          <w:color w:val="000000"/>
          <w:kern w:val="0"/>
          <w:sz w:val="32"/>
          <w:szCs w:val="32"/>
          <w:lang w:val="en-US" w:eastAsia="zh-CN" w:bidi="ar"/>
        </w:rPr>
        <w:t xml:space="preserve">500mg/L </w:t>
      </w:r>
      <w:r>
        <w:rPr>
          <w:rFonts w:ascii="仿宋_GB2312" w:hAnsi="仿宋_GB2312" w:eastAsia="仿宋_GB2312" w:cs="仿宋_GB2312"/>
          <w:color w:val="000000"/>
          <w:kern w:val="0"/>
          <w:sz w:val="32"/>
          <w:szCs w:val="32"/>
          <w:lang w:val="en-US" w:eastAsia="zh-CN" w:bidi="ar"/>
        </w:rPr>
        <w:t xml:space="preserve">的消毒剂擦拭消毒，作用 </w:t>
      </w:r>
      <w:r>
        <w:rPr>
          <w:rFonts w:hint="default" w:ascii="Times New Roman" w:hAnsi="Times New Roman" w:eastAsia="宋体" w:cs="Times New Roman"/>
          <w:color w:val="000000"/>
          <w:kern w:val="0"/>
          <w:sz w:val="32"/>
          <w:szCs w:val="32"/>
          <w:lang w:val="en-US" w:eastAsia="zh-CN" w:bidi="ar"/>
        </w:rPr>
        <w:t xml:space="preserve">30 </w:t>
      </w:r>
      <w:r>
        <w:rPr>
          <w:rFonts w:ascii="仿宋_GB2312" w:hAnsi="仿宋_GB2312" w:eastAsia="仿宋_GB2312" w:cs="仿宋_GB2312"/>
          <w:color w:val="000000"/>
          <w:kern w:val="0"/>
          <w:sz w:val="32"/>
          <w:szCs w:val="32"/>
          <w:lang w:val="en-US" w:eastAsia="zh-CN" w:bidi="ar"/>
        </w:rPr>
        <w:t>分钟后，清水洗干净，晾干待用</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不少于每间隔 </w:t>
      </w:r>
      <w:r>
        <w:rPr>
          <w:rFonts w:hint="default" w:ascii="Times New Roman" w:hAnsi="Times New Roman" w:eastAsia="宋体" w:cs="Times New Roman"/>
          <w:color w:val="000000"/>
          <w:kern w:val="0"/>
          <w:sz w:val="32"/>
          <w:szCs w:val="32"/>
          <w:lang w:val="en-US" w:eastAsia="zh-CN" w:bidi="ar"/>
        </w:rPr>
        <w:t xml:space="preserve">8 </w:t>
      </w:r>
      <w:r>
        <w:rPr>
          <w:rFonts w:ascii="仿宋_GB2312" w:hAnsi="仿宋_GB2312" w:eastAsia="仿宋_GB2312" w:cs="仿宋_GB2312"/>
          <w:color w:val="000000"/>
          <w:kern w:val="0"/>
          <w:sz w:val="32"/>
          <w:szCs w:val="32"/>
          <w:lang w:val="en-US" w:eastAsia="zh-CN" w:bidi="ar"/>
        </w:rPr>
        <w:t>小时消毒一次，并根据人数增加消毒频次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并根据人数增加消毒频次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做好有关消毒记录，并每日公示</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要保持停车场的地面清洁</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停车场每天要进行一次全面彻底的消毒消杀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rPr>
          <w:rFonts w:hint="default" w:ascii="仿宋_GB2312" w:hAnsi="仿宋_GB2312" w:eastAsia="仿宋_GB2312" w:cs="仿宋_GB2312"/>
          <w:b/>
          <w:bCs/>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6.垃圾管理</w:t>
      </w:r>
      <w:r>
        <w:rPr>
          <w:rFonts w:hint="eastAsia" w:ascii="仿宋_GB2312" w:hAnsi="仿宋_GB2312" w:eastAsia="仿宋_GB2312" w:cs="仿宋_GB2312"/>
          <w:b/>
          <w:bCs/>
          <w:color w:val="000000"/>
          <w:kern w:val="0"/>
          <w:sz w:val="32"/>
          <w:szCs w:val="32"/>
          <w:lang w:val="en-US" w:eastAsia="zh-CN" w:bidi="ar"/>
        </w:rPr>
        <w:t>。</w:t>
      </w:r>
      <w:r>
        <w:rPr>
          <w:rFonts w:hint="default" w:ascii="仿宋_GB2312" w:hAnsi="仿宋_GB2312" w:eastAsia="仿宋_GB2312" w:cs="仿宋_GB2312"/>
          <w:b/>
          <w:bCs/>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）临时垃圾站管理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各会场单位要加强垃圾分类管理，及时收集并清运</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除常规消杀外，会场垃圾站采取分时段开放的半封闭式管理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会场搭建垃圾、施工建筑垃圾、带污染性的油漆桶、胶渍桶等由搭建施工单位及时运离场馆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其他垃圾由会场单位及时安排清理到临时堆放点，集中运离会场，并对现场进行防疫消杀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）垃圾桶分类摆放</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各会场单位要在会场内分别设置分类垃圾桶，增加</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废弃口罩垃圾桶</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并作好标识，根据实际需求可适当增加摆放数量</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洗手间门口、各出口通道增加废弃口罩垃圾桶的摆放</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保洁人员须及时关注垃圾桶使用情况，及时消毒、打包清理、更换洁净垃圾袋、进行垃圾桶喷洒消毒后投入使用</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加强对其他垃圾盛装容器的定时定点清洁</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）防疫垃圾处理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各会场单位要特别关注口罩、手套等防疫废弃物品回收，避免二次感染</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设置专门</w:t>
      </w:r>
      <w:r>
        <w:rPr>
          <w:rFonts w:hint="default" w:ascii="Times New Roman" w:hAnsi="Times New Roman" w:eastAsia="宋体" w:cs="Times New Roman"/>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废弃口罩垃圾桶</w:t>
      </w:r>
      <w:r>
        <w:rPr>
          <w:rFonts w:hint="default" w:ascii="Times New Roman" w:hAnsi="Times New Roman" w:eastAsia="宋体" w:cs="Times New Roman"/>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标识清晰，将废弃口罩密闭打包，统一送至环卫部门负责处置</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）餐余垃圾</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用餐后的餐余垃圾与餐盒分别丢入有标识区分的垃圾桶内，做好垃圾分类管理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餐余垃圾及时消杀、打包清理、对垃圾桶进行消毒</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加强就餐区卫生防疫管理，就餐前、后保洁员要做好餐区地面及桌椅卫生清洁并进行防疫消杀</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ascii="仿宋_GB2312" w:hAnsi="仿宋_GB2312" w:eastAsia="仿宋_GB2312" w:cs="仿宋_GB2312"/>
          <w:color w:val="000000"/>
          <w:kern w:val="0"/>
          <w:sz w:val="32"/>
          <w:szCs w:val="32"/>
          <w:lang w:val="en-US" w:eastAsia="zh-CN" w:bidi="ar"/>
        </w:rPr>
        <w:t xml:space="preserve">）保洁人员在操作过程中须做好自身防护，戴好口罩、手套，工作任务完成后及时进行个人清洁及消毒，防护用具如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有污损须及时更换</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要指定专人对责任区域的清扫和消毒工作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进行检查和记录</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楷体_GB2312" w:hAnsi="楷体_GB2312" w:eastAsia="楷体_GB2312" w:cs="楷体_GB2312"/>
          <w:color w:val="000000"/>
          <w:kern w:val="0"/>
          <w:sz w:val="32"/>
          <w:szCs w:val="32"/>
          <w:lang w:val="en-US" w:eastAsia="zh-CN" w:bidi="ar"/>
        </w:rPr>
        <w:t xml:space="preserve">（四）强化餐饮防控管理。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落实好用餐场地清洁、消毒工作，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酒店、</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膳食（</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店）为主体防控责任做好有关工作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落实</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酒店、</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膳食（</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店）为主要防控责任，按照限流、限时、控密度的要求，采用分时限流、错峰就餐；合理布局室内就餐区域桌椅、控制等候区域内人数，严格避免就餐人员聚集，用餐人员保持安全距离、避免交谈</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会议举办区域禁止进食，必要情况下，可选择通风良好、宽敞明亮的场地（如空旷的室外场地）设置专用就餐区域，并加强环境消毒</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适当调整餐饮结构，通过增加预包装类食品供应等方式来满足主题论坛现场就餐需要</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餐饮工作人员出现异常情况，不得再进入会场内和在餐饮岗位工作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必要时，会场内不提供堂食，仅提供外卖打包服务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督促指导餐饮服务人员切实做好个人卫生防护（体温检测、戴口罩、手套、餐帽等），严格遵守国家食品安全相关法律、法规规定开展餐饮服务工作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开餐前和用餐结束后，对用餐区进行清场消毒作业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rPr>
          <w:rFonts w:ascii="FZXBSJW--GB1-0" w:hAnsi="FZXBSJW--GB1-0" w:eastAsia="FZXBSJW--GB1-0" w:cs="FZXBSJW--GB1-0"/>
          <w:color w:val="000000"/>
          <w:kern w:val="0"/>
          <w:sz w:val="44"/>
          <w:szCs w:val="44"/>
          <w:lang w:val="en-US" w:eastAsia="zh-CN" w:bidi="ar"/>
        </w:rPr>
      </w:pPr>
    </w:p>
    <w:p>
      <w:pPr>
        <w:keepNext w:val="0"/>
        <w:keepLines w:val="0"/>
        <w:widowControl/>
        <w:suppressLineNumbers w:val="0"/>
        <w:jc w:val="center"/>
      </w:pPr>
      <w:r>
        <w:rPr>
          <w:rFonts w:ascii="FZXBSJW--GB1-0" w:hAnsi="FZXBSJW--GB1-0" w:eastAsia="FZXBSJW--GB1-0" w:cs="FZXBSJW--GB1-0"/>
          <w:color w:val="000000"/>
          <w:kern w:val="0"/>
          <w:sz w:val="44"/>
          <w:szCs w:val="44"/>
          <w:lang w:val="en-US" w:eastAsia="zh-CN" w:bidi="ar"/>
        </w:rPr>
        <w:t>出席</w:t>
      </w:r>
      <w:r>
        <w:rPr>
          <w:rFonts w:hint="eastAsia" w:ascii="FZXBSJW--GB1-0" w:hAnsi="FZXBSJW--GB1-0" w:eastAsia="FZXBSJW--GB1-0" w:cs="FZXBSJW--GB1-0"/>
          <w:color w:val="000000"/>
          <w:kern w:val="0"/>
          <w:sz w:val="42"/>
          <w:szCs w:val="42"/>
          <w:lang w:val="en-US" w:eastAsia="zh-CN" w:bidi="ar"/>
        </w:rPr>
        <w:t>**</w:t>
      </w:r>
      <w:r>
        <w:rPr>
          <w:rFonts w:hint="default" w:ascii="FZXBSJW--GB1-0" w:hAnsi="FZXBSJW--GB1-0" w:eastAsia="FZXBSJW--GB1-0" w:cs="FZXBSJW--GB1-0"/>
          <w:color w:val="000000"/>
          <w:kern w:val="0"/>
          <w:sz w:val="42"/>
          <w:szCs w:val="42"/>
          <w:lang w:val="en-US" w:eastAsia="zh-CN" w:bidi="ar"/>
        </w:rPr>
        <w:t>大会</w:t>
      </w:r>
    </w:p>
    <w:p>
      <w:pPr>
        <w:keepNext w:val="0"/>
        <w:keepLines w:val="0"/>
        <w:widowControl/>
        <w:suppressLineNumbers w:val="0"/>
        <w:jc w:val="center"/>
      </w:pPr>
      <w:r>
        <w:rPr>
          <w:rFonts w:hint="default" w:ascii="FZXBSJW--GB1-0" w:hAnsi="FZXBSJW--GB1-0" w:eastAsia="FZXBSJW--GB1-0" w:cs="FZXBSJW--GB1-0"/>
          <w:color w:val="000000"/>
          <w:kern w:val="0"/>
          <w:sz w:val="44"/>
          <w:szCs w:val="44"/>
          <w:lang w:val="en-US" w:eastAsia="zh-CN" w:bidi="ar"/>
        </w:rPr>
        <w:t>防疫防护须知事项</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尊敬的嘉宾：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欢迎参加出席</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大会，为了提供一个安全、健康、放心的活动环境，组委会将根据国家和广东省、广州市新冠肺炎防控指南，采取必要的防疫防护措施</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为了保护您和公众健康，现将具体措施告知如下，请您知悉， 并严格遵守相关规定： </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 xml:space="preserve">一、参会前注意事项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参会前要做好自我健康状况监测，无发热、咳嗽、乏力、腹泻、皮疹、黄疸、结膜充血等症状方可来参会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参会前做好个人健康申报，并生成健康码</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核酸必检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参会人员包含嘉宾、工作人员、设备管理人员等各类人员（下同）</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需持</w:t>
      </w:r>
      <w:r>
        <w:rPr>
          <w:rFonts w:hint="default" w:ascii="Times New Roman" w:hAnsi="Times New Roman" w:eastAsia="宋体" w:cs="Times New Roman"/>
          <w:color w:val="000000"/>
          <w:kern w:val="0"/>
          <w:sz w:val="32"/>
          <w:szCs w:val="32"/>
          <w:lang w:val="en-US" w:eastAsia="zh-CN" w:bidi="ar"/>
        </w:rPr>
        <w:t xml:space="preserve">48 </w:t>
      </w:r>
      <w:r>
        <w:rPr>
          <w:rFonts w:ascii="仿宋_GB2312" w:hAnsi="仿宋_GB2312" w:eastAsia="仿宋_GB2312" w:cs="仿宋_GB2312"/>
          <w:color w:val="000000"/>
          <w:kern w:val="0"/>
          <w:sz w:val="32"/>
          <w:szCs w:val="32"/>
          <w:lang w:val="en-US" w:eastAsia="zh-CN" w:bidi="ar"/>
        </w:rPr>
        <w:t>小时内新冠病毒核酸检测阴性结果报到（其中广州市外人员应在当地有资质的核酸检测机构进行检测，广州市内人员应在本市有资质的核酸检测机构进行检测）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参会核心工作人员、参会嘉宾（凭注册信息）报到时大会再统一安排一次核酸检测，持核酸检测阴性结果方可参会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核酸检测采样后，做好个人防护，不参加聚集活动，不离开本市</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鼓励在参会前完成新冠疫苗全程接种</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 xml:space="preserve">二、防疫告知书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 xml:space="preserve">（一）请您在进入会场时主动接受体温检测、向工作人员出示个人穗康码（粤康码）和 </w:t>
      </w:r>
      <w:r>
        <w:rPr>
          <w:rFonts w:hint="default" w:ascii="Times New Roman" w:hAnsi="Times New Roman" w:eastAsia="宋体" w:cs="Times New Roman"/>
          <w:color w:val="000000"/>
          <w:kern w:val="0"/>
          <w:sz w:val="32"/>
          <w:szCs w:val="32"/>
          <w:lang w:val="en-US" w:eastAsia="zh-CN" w:bidi="ar"/>
        </w:rPr>
        <w:t xml:space="preserve">48 </w:t>
      </w:r>
      <w:r>
        <w:rPr>
          <w:rFonts w:ascii="仿宋_GB2312" w:hAnsi="仿宋_GB2312" w:eastAsia="仿宋_GB2312" w:cs="仿宋_GB2312"/>
          <w:color w:val="000000"/>
          <w:kern w:val="0"/>
          <w:sz w:val="32"/>
          <w:szCs w:val="32"/>
          <w:lang w:val="en-US" w:eastAsia="zh-CN" w:bidi="ar"/>
        </w:rPr>
        <w:t>小时内核酸检测阴性证明</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并登录通信大数据行程卡小程序，如实申报个人</w:t>
      </w:r>
      <w:r>
        <w:rPr>
          <w:rFonts w:hint="default" w:ascii="Times New Roman" w:hAnsi="Times New Roman" w:eastAsia="宋体" w:cs="Times New Roman"/>
          <w:color w:val="000000"/>
          <w:kern w:val="0"/>
          <w:sz w:val="32"/>
          <w:szCs w:val="32"/>
          <w:lang w:val="en-US" w:eastAsia="zh-CN" w:bidi="ar"/>
        </w:rPr>
        <w:t>21</w:t>
      </w:r>
      <w:r>
        <w:rPr>
          <w:rFonts w:ascii="仿宋_GB2312" w:hAnsi="仿宋_GB2312" w:eastAsia="仿宋_GB2312" w:cs="仿宋_GB2312"/>
          <w:color w:val="000000"/>
          <w:kern w:val="0"/>
          <w:sz w:val="32"/>
          <w:szCs w:val="32"/>
          <w:lang w:val="en-US" w:eastAsia="zh-CN" w:bidi="ar"/>
        </w:rPr>
        <w:t>天内行程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现场设置临时留验点，身体状况异常人员须配合现场工作人员前往该区域进行再次测温</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如人员体温仍然偏高，现场工作人员登记身份信息后，现场医务人员协助送医院治疗</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（二）所有嘉宾活动期间做好个人防护及相关防疫消毒工作</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活动期间必须佩戴口罩（发言或合影除外），保持 </w:t>
      </w:r>
      <w:r>
        <w:rPr>
          <w:rFonts w:hint="default" w:ascii="Times New Roman" w:hAnsi="Times New Roman" w:eastAsia="宋体" w:cs="Times New Roman"/>
          <w:color w:val="000000"/>
          <w:kern w:val="0"/>
          <w:sz w:val="32"/>
          <w:szCs w:val="32"/>
          <w:lang w:val="en-US" w:eastAsia="zh-CN" w:bidi="ar"/>
        </w:rPr>
        <w:t xml:space="preserve">1 </w:t>
      </w:r>
      <w:r>
        <w:rPr>
          <w:rFonts w:ascii="仿宋_GB2312" w:hAnsi="仿宋_GB2312" w:eastAsia="仿宋_GB2312" w:cs="仿宋_GB2312"/>
          <w:color w:val="000000"/>
          <w:kern w:val="0"/>
          <w:sz w:val="32"/>
          <w:szCs w:val="32"/>
          <w:lang w:val="en-US" w:eastAsia="zh-CN" w:bidi="ar"/>
        </w:rPr>
        <w:t>米的安全社交距离，勤洗手，不聚集，减少身体接触</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所有嘉宾应在正规的符合卫生防疫条件的宾馆住宿，尽量不去除展会场地之外人流密集的公共场所，自觉遵守活动和当地的各项防疫规定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 xml:space="preserve">（三）按照国家、广东省、广州市疫情防控要求，以下人员不能参加此次活动：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目前为新冠肺炎确诊病例、疑似病例、无症状感染者及密切接触者</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已治愈出院的确诊病例和已解除集中隔离医学观察的无症状感染者，尚在随访及医学观察期内的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3.</w:t>
      </w:r>
      <w:r>
        <w:rPr>
          <w:rFonts w:ascii="仿宋_GB2312" w:hAnsi="仿宋_GB2312" w:eastAsia="仿宋_GB2312" w:cs="仿宋_GB2312"/>
          <w:color w:val="000000"/>
          <w:kern w:val="0"/>
          <w:sz w:val="32"/>
          <w:szCs w:val="32"/>
          <w:lang w:val="en-US" w:eastAsia="zh-CN" w:bidi="ar"/>
        </w:rPr>
        <w:t>人员入境后处于集中隔离医学观察期的</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pPr>
      <w:r>
        <w:rPr>
          <w:rFonts w:hint="default" w:ascii="Times New Roman" w:hAnsi="Times New Roman" w:eastAsia="宋体" w:cs="Times New Roman"/>
          <w:color w:val="000000"/>
          <w:kern w:val="0"/>
          <w:sz w:val="32"/>
          <w:szCs w:val="32"/>
          <w:lang w:val="en-US" w:eastAsia="zh-CN" w:bidi="ar"/>
        </w:rPr>
        <w:t>4.</w:t>
      </w:r>
      <w:r>
        <w:rPr>
          <w:rFonts w:ascii="仿宋_GB2312" w:hAnsi="仿宋_GB2312" w:eastAsia="仿宋_GB2312" w:cs="仿宋_GB2312"/>
          <w:color w:val="000000"/>
          <w:kern w:val="0"/>
          <w:sz w:val="32"/>
          <w:szCs w:val="32"/>
          <w:lang w:val="en-US" w:eastAsia="zh-CN" w:bidi="ar"/>
        </w:rPr>
        <w:t xml:space="preserve">过去 </w:t>
      </w:r>
      <w:r>
        <w:rPr>
          <w:rFonts w:hint="default" w:ascii="Times New Roman" w:hAnsi="Times New Roman" w:eastAsia="宋体" w:cs="Times New Roman"/>
          <w:color w:val="000000"/>
          <w:kern w:val="0"/>
          <w:sz w:val="32"/>
          <w:szCs w:val="32"/>
          <w:lang w:val="en-US" w:eastAsia="zh-CN" w:bidi="ar"/>
        </w:rPr>
        <w:t xml:space="preserve">14 </w:t>
      </w:r>
      <w:r>
        <w:rPr>
          <w:rFonts w:ascii="仿宋_GB2312" w:hAnsi="仿宋_GB2312" w:eastAsia="仿宋_GB2312" w:cs="仿宋_GB2312"/>
          <w:color w:val="000000"/>
          <w:kern w:val="0"/>
          <w:sz w:val="32"/>
          <w:szCs w:val="32"/>
          <w:lang w:val="en-US" w:eastAsia="zh-CN" w:bidi="ar"/>
        </w:rPr>
        <w:t>日内有疫情中高风险地区旅居史的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（四）活动期间将在酒店和会场的主要出入口配置免洗酒精洗手液，以供活动嘉宾人员消毒使用</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同时，在活动现场设置口罩申领点，如有需要可前往申领</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 再次感谢您对我们工作的大力支持！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XBSJW--GB1-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30E3D"/>
    <w:rsid w:val="1D6F1F92"/>
    <w:rsid w:val="2D637882"/>
    <w:rsid w:val="448F7DFF"/>
    <w:rsid w:val="565C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2021-11-12T07:17:00Z</dcterms:created>
  <dc:creator>admin</dc:creator>
  <cp:lastModifiedBy>Janet.L</cp:lastModifiedBy>
  <dcterms:modified xsi:type="dcterms:W3CDTF">2021-12-23T01:44:45Z</dcterms:modified>
  <dc:title>（一）强化实名管理。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69AEE5F66C1341B689EC99AC42507BE6</vt:lpwstr>
  </property>
</Properties>
</file>