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line="18" w:lineRule="atLeast"/>
        <w:jc w:val="left"/>
        <w:rPr>
          <w:rFonts w:eastAsia="楷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eastAsia="楷体"/>
          <w:sz w:val="28"/>
          <w:szCs w:val="28"/>
        </w:rPr>
        <w:t>附件1：摘要模板</w:t>
      </w:r>
    </w:p>
    <w:p>
      <w:pPr>
        <w:snapToGrid w:val="0"/>
        <w:spacing w:before="312" w:beforeLines="100" w:after="468" w:afterLines="150"/>
        <w:jc w:val="left"/>
        <w:rPr>
          <w:rFonts w:eastAsia="楷体"/>
          <w:b/>
          <w:bCs/>
          <w:sz w:val="28"/>
          <w:szCs w:val="28"/>
        </w:rPr>
      </w:pPr>
      <w:r>
        <w:rPr>
          <w:rFonts w:hint="eastAsia" w:eastAsia="楷体"/>
          <w:b/>
          <w:bCs/>
          <w:sz w:val="28"/>
          <w:szCs w:val="28"/>
        </w:rPr>
        <w:t>Template of Abstract (no more than one page)</w:t>
      </w:r>
    </w:p>
    <w:p>
      <w:pPr>
        <w:jc w:val="center"/>
        <w:rPr>
          <w:b/>
        </w:rPr>
      </w:pPr>
      <w:r>
        <w:rPr>
          <w:rFonts w:hint="eastAsia"/>
          <w:b/>
        </w:rPr>
        <w:t>Title</w:t>
      </w:r>
    </w:p>
    <w:p/>
    <w:p>
      <w:pPr>
        <w:jc w:val="center"/>
      </w:pPr>
      <w:r>
        <w:rPr>
          <w:rFonts w:hint="eastAsia"/>
        </w:rPr>
        <w:t>Name</w:t>
      </w:r>
      <w:r>
        <w:rPr>
          <w:rFonts w:hint="eastAsia"/>
          <w:vertAlign w:val="superscript"/>
        </w:rPr>
        <w:t>1</w:t>
      </w:r>
      <w:r>
        <w:rPr>
          <w:vertAlign w:val="superscript"/>
        </w:rPr>
        <w:t>*</w:t>
      </w:r>
    </w:p>
    <w:p>
      <w:pPr>
        <w:jc w:val="center"/>
      </w:pPr>
      <w:r>
        <w:rPr>
          <w:vertAlign w:val="superscript"/>
        </w:rPr>
        <w:t>1</w:t>
      </w:r>
      <w:r>
        <w:t>S</w:t>
      </w:r>
      <w:r>
        <w:rPr>
          <w:rFonts w:hint="eastAsia"/>
        </w:rPr>
        <w:t>chool</w:t>
      </w:r>
      <w:r>
        <w:t xml:space="preserve"> of life science, University of Science and Technology of Chain, Hefei, China</w:t>
      </w:r>
    </w:p>
    <w:p>
      <w:r>
        <w:rPr>
          <w:rFonts w:hint="eastAsia"/>
          <w:b/>
        </w:rPr>
        <w:t xml:space="preserve">                           </w:t>
      </w:r>
      <w:r>
        <w:rPr>
          <w:rFonts w:hint="eastAsia"/>
        </w:rPr>
        <w:t>*E-mail address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Abstract:</w:t>
      </w:r>
    </w:p>
    <w:p>
      <w:r>
        <w:t xml:space="preserve">The sensitivity of solid-state NMR spectroscopy(ssNMR) can be increased manifold using protons as a detection nucleus rather than </w:t>
      </w:r>
      <w:r>
        <w:rPr>
          <w:vertAlign w:val="superscript"/>
        </w:rPr>
        <w:t>13</w:t>
      </w:r>
      <w:r>
        <w:t>C</w:t>
      </w:r>
      <w:r>
        <w:fldChar w:fldCharType="begin"/>
      </w:r>
      <w:r>
        <w:instrText xml:space="preserve"> ADDIN EN.CITE &lt;EndNote&gt;&lt;Cite&gt;&lt;Author&gt;Reif&lt;/Author&gt;&lt;Year&gt;2021&lt;/Year&gt;&lt;RecNum&gt;60&lt;/RecNum&gt;&lt;DisplayText&gt;&lt;style face="superscript"&gt;1&lt;/style&gt;&lt;/DisplayText&gt;&lt;record&gt;&lt;rec-number&gt;60&lt;/rec-number&gt;&lt;foreign-keys&gt;&lt;key app="EN" db-id="e2fav5pvrse5vbef2a8pz5egerxatx5aarw2" timestamp="1621236331"&gt;60&lt;/key&gt;&lt;/foreign-keys&gt;&lt;ref-type name="Journal Article"&gt;17&lt;/ref-type&gt;&lt;contributors&gt;&lt;authors&gt;&lt;author&gt;Reif, Bernd&lt;/author&gt;&lt;author&gt;Ashbrook, Sharon E.&lt;/author&gt;&lt;author&gt;Emsley, Lyndon&lt;/author&gt;&lt;author&gt;Hong, Mei&lt;/author&gt;&lt;/authors&gt;&lt;/contributors&gt;&lt;titles&gt;&lt;title&gt;Solid-state NMR spectroscopy&lt;/title&gt;&lt;secondary-title&gt;Nature Reviews Methods Primers&lt;/secondary-title&gt;&lt;/titles&gt;&lt;periodical&gt;&lt;full-title&gt;Nature Reviews Methods Primers&lt;/full-title&gt;&lt;abbr-1&gt;Nat. Rev. Dis. Primers&lt;/abbr-1&gt;&lt;abbr-2&gt;Nat. Rev. Dis. Primers&lt;/abbr-2&gt;&lt;abbr-3&gt;Nat. Rev. Dis. Primers&lt;/abbr-3&gt;&lt;/periodical&gt;&lt;pages&gt;2&lt;/pages&gt;&lt;volume&gt;1&lt;/volume&gt;&lt;number&gt;1&lt;/number&gt;&lt;dates&gt;&lt;year&gt;2021&lt;/year&gt;&lt;pub-dates&gt;&lt;date&gt;2021/01/14&lt;/date&gt;&lt;/pub-dates&gt;&lt;/dates&gt;&lt;isbn&gt;2662-8449&lt;/isbn&gt;&lt;urls&gt;&lt;related-urls&gt;&lt;url&gt;https://doi.org/10.1038/s43586-020-00002-1&lt;/url&gt;&lt;/related-urls&gt;&lt;/urls&gt;&lt;electronic-resource-num&gt;10.1038/s43586-020-00002-1&lt;/electronic-resource-num&gt;&lt;/record&gt;&lt;/Cite&gt;&lt;/EndNote&gt;</w:instrText>
      </w:r>
      <w:r>
        <w:fldChar w:fldCharType="separate"/>
      </w:r>
      <w:r>
        <w:rPr>
          <w:vertAlign w:val="superscript"/>
        </w:rPr>
        <w:t>1</w:t>
      </w:r>
      <w:r>
        <w:fldChar w:fldCharType="end"/>
      </w:r>
      <w:r>
        <w:t>.</w:t>
      </w:r>
    </w:p>
    <w:p/>
    <w:p>
      <w:pPr>
        <w:rPr>
          <w:b/>
        </w:rPr>
      </w:pPr>
      <w:r>
        <w:rPr>
          <w:b/>
        </w:rPr>
        <w:t>Keywords:</w:t>
      </w:r>
    </w:p>
    <w:p>
      <w:r>
        <w:t>Solid state NMR</w:t>
      </w:r>
      <w:r>
        <w:rPr>
          <w:rFonts w:hint="eastAsia"/>
        </w:rPr>
        <w:t>;</w:t>
      </w:r>
      <w:r>
        <w:t xml:space="preserve"> </w:t>
      </w:r>
      <w:r>
        <w:rPr>
          <w:rFonts w:hint="eastAsia"/>
        </w:rPr>
        <w:t>P</w:t>
      </w:r>
      <w:r>
        <w:t xml:space="preserve">roton-detection </w:t>
      </w:r>
    </w:p>
    <w:p/>
    <w:p>
      <w:pPr>
        <w:snapToGrid w:val="0"/>
        <w:spacing w:before="60" w:after="624" w:afterLines="200"/>
        <w:ind w:left="240" w:hanging="240" w:hangingChars="100"/>
        <w:rPr>
          <w:rFonts w:eastAsia="楷体"/>
          <w:color w:val="000000"/>
          <w:sz w:val="24"/>
          <w:szCs w:val="24"/>
        </w:rPr>
      </w:pPr>
    </w:p>
    <w:p>
      <w:pPr>
        <w:snapToGrid w:val="0"/>
        <w:spacing w:before="60" w:after="624" w:afterLines="200"/>
        <w:ind w:left="240" w:hanging="240" w:hangingChars="100"/>
        <w:rPr>
          <w:rFonts w:eastAsia="楷体"/>
          <w:color w:val="000000"/>
          <w:sz w:val="24"/>
          <w:szCs w:val="24"/>
        </w:rPr>
      </w:pPr>
    </w:p>
    <w:p/>
    <w:p/>
    <w:p>
      <w:pPr>
        <w:pStyle w:val="11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>
        <w:t>1</w:t>
      </w:r>
      <w:r>
        <w:tab/>
      </w:r>
      <w:r>
        <w:t>Reif, B.</w:t>
      </w:r>
      <w:r>
        <w:rPr>
          <w:i/>
        </w:rPr>
        <w:t xml:space="preserve"> et al.</w:t>
      </w:r>
      <w:r>
        <w:t xml:space="preserve"> </w:t>
      </w:r>
      <w:r>
        <w:rPr>
          <w:i/>
        </w:rPr>
        <w:t>Nat. Rev. Dis. Primers</w:t>
      </w:r>
      <w:r>
        <w:t xml:space="preserve"> </w:t>
      </w:r>
      <w:r>
        <w:rPr>
          <w:b/>
        </w:rPr>
        <w:t>1</w:t>
      </w:r>
      <w:r>
        <w:t>, 2, doi:10.1038/s43586-020-00002-1 (2021).</w:t>
      </w:r>
    </w:p>
    <w:p>
      <w: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zsDQ0NTE3srQwMDFS0lEKTi0uzszPAykwqgUAQSq+S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Reviews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2fav5pvrse5vbef2a8pz5egerxatx5aarw2&quot;&gt;BamC-Converted&lt;record-ids&gt;&lt;item&gt;60&lt;/item&gt;&lt;/record-ids&gt;&lt;/item&gt;&lt;/Libraries&gt;"/>
  </w:docVars>
  <w:rsids>
    <w:rsidRoot w:val="00C27F55"/>
    <w:rsid w:val="000A31CE"/>
    <w:rsid w:val="00105285"/>
    <w:rsid w:val="00491D61"/>
    <w:rsid w:val="007A51F8"/>
    <w:rsid w:val="008F0835"/>
    <w:rsid w:val="00932110"/>
    <w:rsid w:val="0093321F"/>
    <w:rsid w:val="00A8296D"/>
    <w:rsid w:val="00B83C31"/>
    <w:rsid w:val="00B94124"/>
    <w:rsid w:val="00C27F55"/>
    <w:rsid w:val="00CB3EEA"/>
    <w:rsid w:val="2E040D2C"/>
    <w:rsid w:val="5A5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0"/>
    <w:pPr>
      <w:adjustRightInd w:val="0"/>
      <w:snapToGrid w:val="0"/>
      <w:spacing w:before="120" w:line="320" w:lineRule="exact"/>
      <w:jc w:val="center"/>
    </w:pPr>
    <w:rPr>
      <w:strike/>
      <w:color w:val="000000"/>
      <w:sz w:val="22"/>
      <w:szCs w:val="22"/>
    </w:rPr>
  </w:style>
  <w:style w:type="paragraph" w:styleId="3">
    <w:name w:val="Body Text Indent"/>
    <w:basedOn w:val="1"/>
    <w:link w:val="7"/>
    <w:uiPriority w:val="0"/>
    <w:pPr>
      <w:spacing w:beforeLines="100" w:line="240" w:lineRule="exact"/>
      <w:ind w:right="204"/>
    </w:pPr>
    <w:rPr>
      <w:color w:val="000000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Body Text Indent Char"/>
    <w:basedOn w:val="5"/>
    <w:link w:val="3"/>
    <w:uiPriority w:val="0"/>
    <w:rPr>
      <w:rFonts w:ascii="Times New Roman" w:hAnsi="Times New Roman" w:eastAsia="宋体" w:cs="Times New Roman"/>
      <w:color w:val="000000"/>
      <w:sz w:val="24"/>
      <w:szCs w:val="24"/>
    </w:rPr>
  </w:style>
  <w:style w:type="character" w:customStyle="1" w:styleId="8">
    <w:name w:val="Body Text Char"/>
    <w:basedOn w:val="5"/>
    <w:link w:val="2"/>
    <w:uiPriority w:val="0"/>
    <w:rPr>
      <w:rFonts w:ascii="Times New Roman" w:hAnsi="Times New Roman" w:eastAsia="宋体" w:cs="Times New Roman"/>
      <w:strike/>
      <w:color w:val="000000"/>
      <w:sz w:val="22"/>
    </w:rPr>
  </w:style>
  <w:style w:type="paragraph" w:customStyle="1" w:styleId="9">
    <w:name w:val="EndNote Bibliography Title"/>
    <w:basedOn w:val="1"/>
    <w:link w:val="10"/>
    <w:uiPriority w:val="0"/>
    <w:pPr>
      <w:spacing w:after="0"/>
      <w:jc w:val="center"/>
    </w:pPr>
    <w:rPr>
      <w:sz w:val="20"/>
    </w:rPr>
  </w:style>
  <w:style w:type="character" w:customStyle="1" w:styleId="10">
    <w:name w:val="EndNote Bibliography Title Char"/>
    <w:basedOn w:val="5"/>
    <w:link w:val="9"/>
    <w:uiPriority w:val="0"/>
    <w:rPr>
      <w:rFonts w:ascii="Times New Roman" w:hAnsi="Times New Roman" w:eastAsia="宋体" w:cs="Times New Roman"/>
      <w:kern w:val="2"/>
    </w:rPr>
  </w:style>
  <w:style w:type="paragraph" w:customStyle="1" w:styleId="11">
    <w:name w:val="EndNote Bibliography"/>
    <w:basedOn w:val="1"/>
    <w:link w:val="12"/>
    <w:uiPriority w:val="0"/>
    <w:pPr>
      <w:spacing w:line="240" w:lineRule="auto"/>
    </w:pPr>
    <w:rPr>
      <w:sz w:val="20"/>
    </w:rPr>
  </w:style>
  <w:style w:type="character" w:customStyle="1" w:styleId="12">
    <w:name w:val="EndNote Bibliography Char"/>
    <w:basedOn w:val="5"/>
    <w:link w:val="11"/>
    <w:uiPriority w:val="0"/>
    <w:rPr>
      <w:rFonts w:ascii="Times New Roman" w:hAnsi="Times New Roman" w:eastAsia="宋体" w:cs="Times New Roman"/>
      <w:kern w:val="2"/>
    </w:rPr>
  </w:style>
  <w:style w:type="character" w:customStyle="1" w:styleId="13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252</Words>
  <Characters>1443</Characters>
  <Lines>12</Lines>
  <Paragraphs>3</Paragraphs>
  <TotalTime>0</TotalTime>
  <ScaleCrop>false</ScaleCrop>
  <LinksUpToDate>false</LinksUpToDate>
  <CharactersWithSpaces>1692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2021-05-17T08:09:00Z</dcterms:created>
  <dc:creator>USER</dc:creator>
  <cp:lastModifiedBy>Janet.L</cp:lastModifiedBy>
  <dcterms:modified xsi:type="dcterms:W3CDTF">2021-05-17T08:57:34Z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888BF49AECC44AC2A289F9928AE2E9B6</vt:lpwstr>
  </property>
</Properties>
</file>